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13640-2025 i Hudiksvalls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