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3647-2025 i Hudik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