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239-2026 i Hudik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