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dokument behandlar höga naturvärden i avverkningsanmälan A 20884-2026 i Hudiksvalls kommun som inkom 2026-04-30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