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dokument behandlar höga naturvärden i avverkningsanmälan A 25040-2026 i Hudiksvalls kommun som inkom 2026-06-01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6855764, E 572983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