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dokument behandlar höga naturvärden i avverkningsanmälan A 47116-2024 i Hudiksvalls kommun som inkom 2024-10-21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6874473, E 588319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