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som inkom 2024-12-18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flodpärlmussla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