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dokument behandlar höga naturvärden i avverkningsanmälan A 7053-2026 i Hudiksvalls kommun som inkom 2026-02-04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6878866, E 575143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