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Detta dokument behandlar höga naturvärden i avverkningsanmälan A 8051-2024 i Hudiksvalls kommun som inkom 2024-02-29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6876773, E 575896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