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dokument behandlar höga naturvärden i avverkningsanmälan A 13332-2026 i Hudiksvalls kommun som inkom 2026-03-13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bågpraktmossa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6830046, E 583577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