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dokument behandlar höga naturvärden i avverkningsanmälan A 25478-2026 i Hudiksvalls kommun som inkom 2026-06-04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kambräken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6838507, E 588316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