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dokument behandlar höga naturvärden i avverkningsanmälan A 4107-2026 i Hudiksvalls kommun som inkom 2026-01-22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6833307, E 600465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