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dokument behandlar höga naturvärden i avverkningsanmälan A 45380-2024 i Hudiksvalls kommun som inkom 2024-10-11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6855826, E 606773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