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som inkom 2022-03-23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6820774, E 599432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