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Detta dokument behandlar höga naturvärden i avverkningsanmälan A 13332-2026 i Hudiksvalls kommun som inkom 2026-03-13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6830046, E 583577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2 naturvårdsarter hittats: bågpraktmossa (S, T) och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