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som inkom 2023-05-04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4639" cy="5688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44639"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6897359, E 556727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14 naturvårdsarter hittats: garnlav (VU, T), kolflarnlav (NT, T), lunglav (NT, T), mörk kolflarnlav (NT), violmussling (NT, T), vitgrynig nållav (NT), bollvitmossa (S, T), bronshjon (S, T), nästlav (S, T), vågbandad barkbock (S), järpe (T, §4), tjäder (T, §4), vanlig groda (§6)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 tjäder (T,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violmussling (NT, T), bollvitmossa (S, T), bronshjon (S, T), nästlav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