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Detta dokument behandlar höga naturvärden i avverkningsanmälan A 25478-2026 i Hudiksvalls kommun som inkom 2026-06-04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6838507, E 588316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2 naturvårdsarter hittats: kambräken (S, T)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