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som inkom 2023-10-18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6878854, E 568744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