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Detta dokument behandlar höga naturvärden i avverkningsanmälan A 5500-2024 i Hudiksvalls kommun som inkom 2024-02-12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6863990, E 572502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4 naturvårdsarter hittats: garnlav (VU, T), dropptaggsvamp (NT, T), mörk kolflarnlav (NT) och rosenticka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