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19 meter från avverkningsanmälan A 47116-2024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