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4021-2023 i Hudiksvalls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