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klagomål behandlar höga naturvärden i avverkningsanmälan A 38496-2025 i Hudiksvalls kommun som inkom 2025-08-15 och omfattar 42,9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6866042, E 591529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