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klagomål behandlar höga naturvärden i avverkningsanmälan A 33783-2023 i Hudiksvalls kommun som inkom 2023-07-26 och omfattar 2,6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6896848, E 558580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