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som inkom 2023-09-22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6853519, E 599004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6 naturvårdsarter hittats: sparvuggla (NT, §4), vitgrynig nållav (NT), rödgul trumpetsvamp (S), tibast (S, T), slaguggla (§4) och skogsödla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slaguggla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