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Detta dokument behandlar höga naturvärden i avverkningsanmälan A 5500-2024 i Hudiksvalls kommun som inkom 2024-02-12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572502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