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17 meter från avverkningsanmälan A 30134-2024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