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dvärgbägarlav (NT, T), kandelabersvamp (NT, T), lunglav (NT, T), ullticka (NT, T), veckticka (NT, T), grönpyrola (S, T), mindre märgborre (S, T), rävticka (S, T), skinnlav (S, T), kransmossa (T), linnea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