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0-2024 i Hudiksval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