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dokument behandlar höga naturvärden i avverkningsanmälan A 34345-2022 i Hudiksvalls kommun. Denna avverkningsanmälan inkom 2022-08-19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