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67-2024 i Hudik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