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dokument behandlar höga naturvärden i avverkningsanmälan A 20884-2026 i Hudiksvalls kommun. Denna avverkningsanmälan inkom 2026-04-30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