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22-2024 i Hudik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