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5270-2020 i Hudiksvall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