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och inom 23 meter från avverkningsanmälan A 57608-2022 i Hudiksvalls kommun har hittats 15 naturvårdsarter varav 10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