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7 meter från avverkningsanmälan A 28066-2026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