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24 meter från avverkningsanmälan A 29582-2026 i Hudiksvalls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