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23732-2025 i Hudiksvalls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