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dokument behandlar höga naturvärden i avverkningsanmälan A 33783-2023 i Hudiksvalls kommun. Denna avverkningsanmälan inkom 2023-07-26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