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dokument behandlar höga naturvärden i avverkningsanmälan A 25972-2026 i Ånge kommun. Denna avverkningsanmälan inkom 2026-06-08 09:16:06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