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dokument behandlar höga naturvärden i avverkningsanmälan A 26604-2026 i Ånge kommun. Denna avverkningsanmälan inkom 2026-06-10 23:06:53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fransfladdermus (NT, §4a), garnlav (NT), lunglav (NT), nordfladdermus (NT, §4a), tretåig hackspett (NT, §4), norrlandslav (S), vattenfladdermus (§4a)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6937912, E 515893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fransfladdermus (NT, §4a), nordfladdermus (NT, §4a), tretåig hackspett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