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3380-2025 i Ånge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