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0-2025 i Ånge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