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40965-2021 i Ånge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