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dokument behandlar höga naturvärden i avverkningsanmälan A 32659-2024 i Ånge kommun. Denna avverkningsanmälan inkom 2024-08-09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