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klagomål behandlar höga naturvärden i avverkningsanmälan A 40214-2024 i Ånge kommun som inkom 2024-09-19 och omfattar 7,7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6924295, E 512257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