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dokument behandlar höga naturvärden i avverkningsanmälan A 26313-2024 i Ånge kommun. Denna avverkningsanmälan inkom 2024-06-25 00:00:00 och omfattar 30,9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