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violettgrå tagellav (NT), dropptaggsvamp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och korallrot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