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dokument behandlar höga naturvärden i avverkningsanmälan A 42090-2024 i Ånge kommun. Denna avverkningsanmälan inkom 2024-09-27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