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dokument behandlar höga naturvärden i avverkningsanmälan A 30840-2023 i Ånge kommun. Denna avverkningsanmälan inkom 2023-07-05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