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dokument behandlar höga naturvärden i avverkningsanmälan A 27308-2024 i Ånge kommun. Denna avverkningsanmälan inkom 2024-06-28 00:00:00 och omfattar 15,9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